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7F94F" w14:textId="77777777" w:rsidR="00AC3C96" w:rsidRDefault="00AC3C96" w:rsidP="00A23A5A">
      <w:pPr>
        <w:pStyle w:val="Titel"/>
        <w:spacing w:before="240"/>
        <w:rPr>
          <w:sz w:val="48"/>
          <w:szCs w:val="40"/>
        </w:rPr>
      </w:pPr>
      <w:r>
        <w:rPr>
          <w:sz w:val="48"/>
          <w:szCs w:val="40"/>
        </w:rPr>
        <w:t xml:space="preserve">Checkliste zur Teilnahme </w:t>
      </w:r>
    </w:p>
    <w:p w14:paraId="49B381D8" w14:textId="7D973FBC" w:rsidR="00E22A6B" w:rsidRPr="009802F4" w:rsidRDefault="00AC3C96" w:rsidP="00AC3C96">
      <w:pPr>
        <w:pStyle w:val="berschrift2"/>
        <w:rPr>
          <w:b/>
          <w:bCs/>
          <w:color w:val="auto"/>
        </w:rPr>
      </w:pPr>
      <w:r w:rsidRPr="009802F4">
        <w:rPr>
          <w:b/>
          <w:bCs/>
          <w:color w:val="auto"/>
        </w:rPr>
        <w:t xml:space="preserve">am bundesweiten </w:t>
      </w:r>
      <w:r w:rsidR="005E2C0E" w:rsidRPr="009802F4">
        <w:rPr>
          <w:b/>
          <w:bCs/>
          <w:color w:val="auto"/>
        </w:rPr>
        <w:t>Ideenwettbewerb</w:t>
      </w:r>
      <w:r w:rsidR="00FA525D" w:rsidRPr="009802F4">
        <w:rPr>
          <w:b/>
          <w:bCs/>
          <w:color w:val="auto"/>
        </w:rPr>
        <w:t xml:space="preserve"> „49 gewinnt“</w:t>
      </w:r>
      <w:r w:rsidR="00CA164A" w:rsidRPr="009802F4">
        <w:rPr>
          <w:b/>
          <w:bCs/>
          <w:color w:val="auto"/>
        </w:rPr>
        <w:t xml:space="preserve"> </w:t>
      </w:r>
    </w:p>
    <w:p w14:paraId="1DF2E9EA" w14:textId="77777777" w:rsidR="00A23A5A" w:rsidRDefault="00A23A5A" w:rsidP="00A23A5A"/>
    <w:p w14:paraId="4C3D0C33" w14:textId="586CA4F1" w:rsidR="004D24D1" w:rsidRDefault="00D3066C" w:rsidP="00A23A5A">
      <w:r w:rsidRPr="00D3066C">
        <w:t>Betriebliche Gesundheitsförderung</w:t>
      </w:r>
      <w:r w:rsidR="0000733F">
        <w:t xml:space="preserve"> </w:t>
      </w:r>
      <w:r>
        <w:t>führt nachweislich zu</w:t>
      </w:r>
      <w:r w:rsidRPr="00D3066C">
        <w:t xml:space="preserve"> </w:t>
      </w:r>
      <w:r>
        <w:t>m</w:t>
      </w:r>
      <w:r w:rsidRPr="00D3066C">
        <w:t xml:space="preserve">ehr Produktivität, </w:t>
      </w:r>
      <w:r>
        <w:t>fördert die Gesundheit der Mitarbeitenden und stärkt</w:t>
      </w:r>
      <w:r w:rsidRPr="00D3066C">
        <w:t xml:space="preserve"> </w:t>
      </w:r>
      <w:r>
        <w:t>das</w:t>
      </w:r>
      <w:r w:rsidRPr="00D3066C">
        <w:t xml:space="preserve"> Betriebsklima – </w:t>
      </w:r>
      <w:r>
        <w:t xml:space="preserve">kurz gesagt: BGF ist einer </w:t>
      </w:r>
      <w:r w:rsidRPr="00D3066C">
        <w:t>der Schlüssel zu Ihrem Unternehmenserfolg!</w:t>
      </w:r>
    </w:p>
    <w:p w14:paraId="41FE9224" w14:textId="3B926C03" w:rsidR="004D24D1" w:rsidRDefault="003B5BF3" w:rsidP="00A23A5A">
      <w:r>
        <w:t>Sie möchten Ihr Unternehmen fit für die Zukunft machen</w:t>
      </w:r>
      <w:r w:rsidR="004D24D1">
        <w:t xml:space="preserve"> und</w:t>
      </w:r>
      <w:r w:rsidR="004D24D1" w:rsidRPr="005E2C0E">
        <w:t xml:space="preserve"> sind ein</w:t>
      </w:r>
      <w:r w:rsidR="004D24D1">
        <w:t xml:space="preserve"> Kleinst- oder Kleinunternehmen</w:t>
      </w:r>
      <w:r w:rsidR="004D24D1" w:rsidRPr="005E2C0E">
        <w:t xml:space="preserve"> mit </w:t>
      </w:r>
      <w:r w:rsidR="004D24D1">
        <w:t>bis zu 49</w:t>
      </w:r>
      <w:r w:rsidR="004D24D1" w:rsidRPr="005E2C0E">
        <w:t xml:space="preserve"> Mitarbeitenden</w:t>
      </w:r>
      <w:r w:rsidR="004D24D1">
        <w:t xml:space="preserve">? </w:t>
      </w:r>
      <w:r>
        <w:t>Dann investieren Sie jetzt in die Gesundheit Ihrer Mitarbeitenden</w:t>
      </w:r>
      <w:r w:rsidR="004D24D1" w:rsidRPr="004D24D1">
        <w:t xml:space="preserve"> </w:t>
      </w:r>
      <w:r w:rsidR="004D24D1">
        <w:t>und machen Sie mit bei unserem Ideenwettbewerb!</w:t>
      </w:r>
      <w:r w:rsidR="004D24D1" w:rsidRPr="004D24D1">
        <w:t xml:space="preserve"> </w:t>
      </w:r>
      <w:r w:rsidR="004D24D1">
        <w:t>Reichen Sie Ihre Idee bis zum 31.</w:t>
      </w:r>
      <w:r w:rsidR="0000733F">
        <w:t xml:space="preserve"> Mai </w:t>
      </w:r>
      <w:r w:rsidR="004D24D1">
        <w:t xml:space="preserve">2025 ein und </w:t>
      </w:r>
      <w:r w:rsidR="004D24D1" w:rsidRPr="005E2C0E">
        <w:t xml:space="preserve">sichern Sie sich die Chance </w:t>
      </w:r>
      <w:r w:rsidR="0000733F">
        <w:t>auf die</w:t>
      </w:r>
      <w:r w:rsidR="004D24D1">
        <w:t xml:space="preserve"> Umsetzung Ihrer Idee</w:t>
      </w:r>
      <w:r w:rsidR="004D24D1" w:rsidRPr="005E2C0E">
        <w:t>!</w:t>
      </w:r>
    </w:p>
    <w:p w14:paraId="4AA1875C" w14:textId="2D70D7FE" w:rsidR="005E2C0E" w:rsidRDefault="000E2115" w:rsidP="005E2C0E">
      <w:r>
        <w:t>W</w:t>
      </w:r>
      <w:r w:rsidR="003B5BF3">
        <w:t xml:space="preserve">ir unterstützen Sie </w:t>
      </w:r>
      <w:r w:rsidR="004D24D1">
        <w:t xml:space="preserve">vorab </w:t>
      </w:r>
      <w:r w:rsidR="003B5BF3">
        <w:t xml:space="preserve">mit kostenfreien Beratungsangeboten zur Ideenentwicklung und </w:t>
      </w:r>
      <w:r w:rsidR="0039556C">
        <w:br/>
      </w:r>
      <w:r w:rsidR="003B5BF3">
        <w:t>-verfeinerung.</w:t>
      </w:r>
      <w:r w:rsidR="004D24D1" w:rsidRPr="004D24D1">
        <w:t xml:space="preserve"> </w:t>
      </w:r>
      <w:r w:rsidR="004D24D1">
        <w:t xml:space="preserve">Ganz egal, ob Sie bereits eine Idee haben oder noch am Anfang stehen. </w:t>
      </w:r>
    </w:p>
    <w:p w14:paraId="250715C8" w14:textId="77777777" w:rsidR="000E2115" w:rsidRDefault="000E2115" w:rsidP="005E2C0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2"/>
        <w:gridCol w:w="1050"/>
      </w:tblGrid>
      <w:tr w:rsidR="005E2C0E" w:rsidRPr="005E2C0E" w14:paraId="7777FA32" w14:textId="77777777" w:rsidTr="00D90B39">
        <w:tc>
          <w:tcPr>
            <w:tcW w:w="8022" w:type="dxa"/>
          </w:tcPr>
          <w:p w14:paraId="419F867F" w14:textId="29E45EAE" w:rsidR="005E2C0E" w:rsidRPr="00E22A6B" w:rsidRDefault="00CB2B58" w:rsidP="00E22A6B">
            <w:pPr>
              <w:pStyle w:val="berschrift2"/>
              <w:spacing w:after="120"/>
              <w:rPr>
                <w:b/>
                <w:bCs/>
              </w:rPr>
            </w:pPr>
            <w:bookmarkStart w:id="0" w:name="_Hlk189145222"/>
            <w:r w:rsidRPr="009802F4">
              <w:rPr>
                <w:b/>
                <w:bCs/>
                <w:color w:val="auto"/>
              </w:rPr>
              <w:t xml:space="preserve">Machen Sie den Qualitätscheck: Erfüllt Ihre Idee alle Kriterien? </w:t>
            </w:r>
          </w:p>
        </w:tc>
        <w:tc>
          <w:tcPr>
            <w:tcW w:w="1050" w:type="dxa"/>
          </w:tcPr>
          <w:p w14:paraId="1FF790BA" w14:textId="658F1795" w:rsidR="005E2C0E" w:rsidRPr="005E2C0E" w:rsidRDefault="005E2C0E" w:rsidP="00E22A6B">
            <w:pPr>
              <w:pStyle w:val="berschrift3"/>
              <w:spacing w:after="120"/>
            </w:pPr>
          </w:p>
        </w:tc>
      </w:tr>
      <w:tr w:rsidR="005E2C0E" w:rsidRPr="005E2C0E" w14:paraId="02E9B95D" w14:textId="77777777" w:rsidTr="00D90B39">
        <w:tc>
          <w:tcPr>
            <w:tcW w:w="8022" w:type="dxa"/>
          </w:tcPr>
          <w:p w14:paraId="50C64D12" w14:textId="173991BF" w:rsidR="005E2C0E" w:rsidRPr="005E2C0E" w:rsidRDefault="00037DF6" w:rsidP="00E22A6B">
            <w:pPr>
              <w:spacing w:before="120" w:after="120" w:line="259" w:lineRule="auto"/>
            </w:pPr>
            <w:r>
              <w:rPr>
                <w:b/>
                <w:bCs/>
              </w:rPr>
              <w:t>Steht die Gesundheit im Mittelpunkt?</w:t>
            </w:r>
            <w:r w:rsidR="005E2C0E" w:rsidRPr="005E2C0E">
              <w:rPr>
                <w:b/>
                <w:bCs/>
              </w:rPr>
              <w:t xml:space="preserve"> </w:t>
            </w:r>
            <w:r w:rsidR="005E2C0E" w:rsidRPr="005E2C0E">
              <w:t xml:space="preserve">Die Idee </w:t>
            </w:r>
            <w:r>
              <w:t xml:space="preserve">sollte klar </w:t>
            </w:r>
            <w:r w:rsidR="005E2C0E" w:rsidRPr="005E2C0E">
              <w:t>darauf ab</w:t>
            </w:r>
            <w:r>
              <w:t>zielen</w:t>
            </w:r>
            <w:r w:rsidR="005E2C0E" w:rsidRPr="005E2C0E">
              <w:t xml:space="preserve">, die Gesundheit </w:t>
            </w:r>
            <w:r>
              <w:t>Ihrer</w:t>
            </w:r>
            <w:r w:rsidRPr="005E2C0E">
              <w:t xml:space="preserve"> </w:t>
            </w:r>
            <w:r w:rsidR="005E2C0E" w:rsidRPr="005E2C0E">
              <w:t xml:space="preserve">Mitarbeitenden </w:t>
            </w:r>
            <w:r w:rsidR="00ED287D">
              <w:t>durch konkrete Maßnahmen</w:t>
            </w:r>
            <w:r w:rsidR="00D3066C">
              <w:t>, die auf die berufsbedingten Belastungen abzielen,</w:t>
            </w:r>
            <w:r w:rsidR="00ED287D">
              <w:t xml:space="preserve"> </w:t>
            </w:r>
            <w:r w:rsidR="005E2C0E" w:rsidRPr="005E2C0E">
              <w:t xml:space="preserve">zu stärken oder </w:t>
            </w:r>
            <w:r w:rsidR="00ED287D">
              <w:t>gesunde Arbeits</w:t>
            </w:r>
            <w:r w:rsidR="005E2C0E" w:rsidRPr="005E2C0E">
              <w:t>bedingungen zu schaffen.</w:t>
            </w:r>
            <w:r w:rsidR="00D3066C">
              <w:t xml:space="preserve"> </w:t>
            </w:r>
            <w:r w:rsidR="005E2C0E" w:rsidRPr="005E2C0E">
              <w:t xml:space="preserve"> </w:t>
            </w:r>
          </w:p>
        </w:tc>
        <w:sdt>
          <w:sdtPr>
            <w:id w:val="-829207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0" w:type="dxa"/>
              </w:tcPr>
              <w:p w14:paraId="62877D95" w14:textId="77777777" w:rsidR="005E2C0E" w:rsidRPr="005E2C0E" w:rsidRDefault="005E2C0E" w:rsidP="00E22A6B">
                <w:pPr>
                  <w:spacing w:before="120" w:after="120" w:line="259" w:lineRule="auto"/>
                  <w:jc w:val="center"/>
                </w:pPr>
                <w:r w:rsidRPr="005E2C0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E2C0E" w:rsidRPr="005E2C0E" w14:paraId="70DCFB9B" w14:textId="77777777" w:rsidTr="00D90B39">
        <w:tc>
          <w:tcPr>
            <w:tcW w:w="8022" w:type="dxa"/>
          </w:tcPr>
          <w:p w14:paraId="7D9AF5D4" w14:textId="4D5C0849" w:rsidR="005E2C0E" w:rsidRPr="005E2C0E" w:rsidRDefault="00037DF6" w:rsidP="00E22A6B">
            <w:pPr>
              <w:spacing w:before="120" w:after="120" w:line="259" w:lineRule="auto"/>
            </w:pPr>
            <w:r>
              <w:rPr>
                <w:b/>
                <w:bCs/>
              </w:rPr>
              <w:t>Passt d</w:t>
            </w:r>
            <w:r w:rsidR="005E2C0E" w:rsidRPr="005E2C0E">
              <w:rPr>
                <w:b/>
                <w:bCs/>
              </w:rPr>
              <w:t>ie Idee zu</w:t>
            </w:r>
            <w:r w:rsidR="00924D99">
              <w:rPr>
                <w:b/>
                <w:bCs/>
              </w:rPr>
              <w:t>m Arbeitsa</w:t>
            </w:r>
            <w:r w:rsidR="005E2C0E" w:rsidRPr="005E2C0E">
              <w:rPr>
                <w:b/>
                <w:bCs/>
              </w:rPr>
              <w:t>lltag</w:t>
            </w:r>
            <w:r>
              <w:rPr>
                <w:b/>
                <w:bCs/>
              </w:rPr>
              <w:t>?</w:t>
            </w:r>
            <w:r w:rsidR="005E2C0E" w:rsidRPr="005E2C0E">
              <w:t xml:space="preserve"> Die Idee </w:t>
            </w:r>
            <w:r>
              <w:t xml:space="preserve">sollte </w:t>
            </w:r>
            <w:r w:rsidR="005E2C0E" w:rsidRPr="005E2C0E">
              <w:t xml:space="preserve">in Ihrem Unternehmen realistisch umsetzbar </w:t>
            </w:r>
            <w:r>
              <w:t xml:space="preserve">sein </w:t>
            </w:r>
            <w:r w:rsidR="005E2C0E" w:rsidRPr="005E2C0E">
              <w:t>und auch langfristig in den Arbeitsalltag integriert werden</w:t>
            </w:r>
            <w:r>
              <w:t xml:space="preserve"> können</w:t>
            </w:r>
            <w:r w:rsidR="005E2C0E" w:rsidRPr="005E2C0E">
              <w:t>.</w:t>
            </w:r>
            <w:r w:rsidR="00B3484E">
              <w:t xml:space="preserve"> Das </w:t>
            </w:r>
            <w:r w:rsidR="00D90B39">
              <w:t>bedeutet auch</w:t>
            </w:r>
            <w:r w:rsidR="00B3484E">
              <w:t>, dass die Umsetzung während der Arbeitszeit stattfindet.</w:t>
            </w:r>
          </w:p>
        </w:tc>
        <w:sdt>
          <w:sdtPr>
            <w:id w:val="-2050443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0" w:type="dxa"/>
              </w:tcPr>
              <w:p w14:paraId="3CD5CB17" w14:textId="39E09FE4" w:rsidR="005E2C0E" w:rsidRPr="005E2C0E" w:rsidRDefault="00F610F9" w:rsidP="00E22A6B">
                <w:pPr>
                  <w:spacing w:before="120" w:after="120" w:line="259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0133" w:rsidRPr="005E2C0E" w14:paraId="3EEBF51D" w14:textId="77777777" w:rsidTr="00D90B39">
        <w:tc>
          <w:tcPr>
            <w:tcW w:w="8022" w:type="dxa"/>
          </w:tcPr>
          <w:p w14:paraId="1ED9BA61" w14:textId="16990410" w:rsidR="00540133" w:rsidRDefault="00540133" w:rsidP="00D3066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Stehen Ihre Mitarbeitenden hinter der Idee? </w:t>
            </w:r>
            <w:r>
              <w:t xml:space="preserve">Die Idee sollte aus den „eigenen Reihen“ kommen. Heißt: Ihre Mitarbeitenden haben an der Idee mitgewirkt und/oder sehen einen klaren Mehrwert darin.   </w:t>
            </w:r>
          </w:p>
        </w:tc>
        <w:tc>
          <w:tcPr>
            <w:tcW w:w="1050" w:type="dxa"/>
          </w:tcPr>
          <w:p w14:paraId="21CFE0B3" w14:textId="60409E29" w:rsidR="00540133" w:rsidRDefault="0040063B" w:rsidP="00540133">
            <w:pPr>
              <w:spacing w:before="120" w:after="120"/>
              <w:jc w:val="center"/>
            </w:pPr>
            <w:sdt>
              <w:sdtPr>
                <w:id w:val="-160271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1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40133" w:rsidRPr="005E2C0E" w14:paraId="1F781925" w14:textId="77777777" w:rsidTr="00D90B39">
        <w:tc>
          <w:tcPr>
            <w:tcW w:w="8022" w:type="dxa"/>
          </w:tcPr>
          <w:p w14:paraId="68AD69BC" w14:textId="5A8C97FC" w:rsidR="00540133" w:rsidRPr="005E2C0E" w:rsidRDefault="00540133" w:rsidP="00540133">
            <w:pPr>
              <w:spacing w:before="120" w:after="120" w:line="259" w:lineRule="auto"/>
            </w:pPr>
            <w:r>
              <w:rPr>
                <w:b/>
                <w:bCs/>
              </w:rPr>
              <w:t xml:space="preserve">Hinweis 1: </w:t>
            </w:r>
            <w:r>
              <w:t>Verpflichtende Maßnahmen, die Sie als Arbeitgeber haben (</w:t>
            </w:r>
            <w:r w:rsidRPr="005E2C0E">
              <w:t>wie Arbeitsschutz und Eingliederungsmanagement</w:t>
            </w:r>
            <w:r>
              <w:t>), können als Idee leider nicht eingereicht werden.</w:t>
            </w:r>
            <w:r w:rsidRPr="005E2C0E">
              <w:t xml:space="preserve"> </w:t>
            </w:r>
          </w:p>
        </w:tc>
        <w:sdt>
          <w:sdtPr>
            <w:id w:val="943108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0" w:type="dxa"/>
              </w:tcPr>
              <w:p w14:paraId="5FBE3806" w14:textId="079899D8" w:rsidR="00540133" w:rsidRPr="005E2C0E" w:rsidRDefault="00540133" w:rsidP="00540133">
                <w:pPr>
                  <w:spacing w:before="120" w:after="120" w:line="259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0133" w:rsidRPr="005E2C0E" w14:paraId="7FE14EBC" w14:textId="77777777" w:rsidTr="00D90B39">
        <w:tc>
          <w:tcPr>
            <w:tcW w:w="8022" w:type="dxa"/>
          </w:tcPr>
          <w:p w14:paraId="5D69678C" w14:textId="46276A63" w:rsidR="00540133" w:rsidRPr="005E2C0E" w:rsidRDefault="00540133" w:rsidP="00540133">
            <w:pPr>
              <w:spacing w:before="120" w:after="120" w:line="259" w:lineRule="auto"/>
            </w:pPr>
            <w:r>
              <w:rPr>
                <w:b/>
                <w:bCs/>
              </w:rPr>
              <w:t xml:space="preserve">Hinweis 2: </w:t>
            </w:r>
            <w:r>
              <w:t xml:space="preserve">Beachten Sie bitte, dass </w:t>
            </w:r>
            <w:r w:rsidRPr="00FF6620">
              <w:t>Baumaßnahmen</w:t>
            </w:r>
            <w:r w:rsidRPr="005E2C0E">
              <w:t xml:space="preserve">, Mobiliar, technische Hilfsmittel oder digitale Geräte im </w:t>
            </w:r>
            <w:r>
              <w:t xml:space="preserve">Rahmen dieses </w:t>
            </w:r>
            <w:r w:rsidR="00AC3C96">
              <w:t>Ideenw</w:t>
            </w:r>
            <w:r>
              <w:t>ettbewerbs</w:t>
            </w:r>
            <w:r w:rsidRPr="005E2C0E">
              <w:t xml:space="preserve"> nicht finanziert</w:t>
            </w:r>
            <w:r>
              <w:t xml:space="preserve"> werden können</w:t>
            </w:r>
            <w:r w:rsidRPr="005E2C0E">
              <w:t xml:space="preserve">. </w:t>
            </w:r>
          </w:p>
        </w:tc>
        <w:sdt>
          <w:sdtPr>
            <w:id w:val="-1859038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0" w:type="dxa"/>
              </w:tcPr>
              <w:p w14:paraId="2FB64E29" w14:textId="377E39CA" w:rsidR="00540133" w:rsidRPr="005E2C0E" w:rsidRDefault="00D3066C" w:rsidP="00540133">
                <w:pPr>
                  <w:spacing w:before="120" w:after="120" w:line="259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0"/>
    </w:tbl>
    <w:p w14:paraId="528A095A" w14:textId="1495AD5F" w:rsidR="00952210" w:rsidRDefault="00952210" w:rsidP="00EE0300">
      <w:pPr>
        <w:rPr>
          <w:rFonts w:ascii="Arial" w:hAnsi="Arial" w:cs="Arial"/>
        </w:rPr>
      </w:pPr>
    </w:p>
    <w:p w14:paraId="697E3C30" w14:textId="77777777" w:rsidR="000E2115" w:rsidRDefault="000E2115" w:rsidP="00EE0300">
      <w:pPr>
        <w:rPr>
          <w:rFonts w:ascii="Arial" w:hAnsi="Arial" w:cs="Arial"/>
        </w:rPr>
      </w:pPr>
    </w:p>
    <w:p w14:paraId="34523D28" w14:textId="1A10D41B" w:rsidR="00622B99" w:rsidRPr="005B1E77" w:rsidRDefault="00622B99" w:rsidP="00AC3C96">
      <w:pPr>
        <w:spacing w:after="0" w:line="276" w:lineRule="auto"/>
        <w:rPr>
          <w:rFonts w:cs="Arial"/>
        </w:rPr>
      </w:pPr>
    </w:p>
    <w:sectPr w:rsidR="00622B99" w:rsidRPr="005B1E7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043A8" w14:textId="77777777" w:rsidR="00412EEE" w:rsidRDefault="00412EEE" w:rsidP="006468B6">
      <w:pPr>
        <w:spacing w:after="0" w:line="240" w:lineRule="auto"/>
      </w:pPr>
      <w:r>
        <w:separator/>
      </w:r>
    </w:p>
  </w:endnote>
  <w:endnote w:type="continuationSeparator" w:id="0">
    <w:p w14:paraId="7661F344" w14:textId="77777777" w:rsidR="00412EEE" w:rsidRDefault="00412EEE" w:rsidP="0064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panose1 w:val="00000000000000000000"/>
    <w:charset w:val="00"/>
    <w:family w:val="roman"/>
    <w:notTrueType/>
    <w:pitch w:val="default"/>
  </w:font>
  <w:font w:name="Museo">
    <w:altName w:val="Times New Roman"/>
    <w:panose1 w:val="00000000000000000000"/>
    <w:charset w:val="00"/>
    <w:family w:val="roman"/>
    <w:notTrueType/>
    <w:pitch w:val="default"/>
  </w:font>
  <w:font w:name="Lyon Text Regular">
    <w:panose1 w:val="02000503070000020004"/>
    <w:charset w:val="00"/>
    <w:family w:val="modern"/>
    <w:notTrueType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3538B" w14:textId="77777777" w:rsidR="006468B6" w:rsidRDefault="006468B6">
    <w:pPr>
      <w:pStyle w:val="Fuzeile"/>
    </w:pPr>
  </w:p>
  <w:p w14:paraId="7C78C572" w14:textId="77777777" w:rsidR="006468B6" w:rsidRDefault="006468B6" w:rsidP="00DE7115">
    <w:pPr>
      <w:pStyle w:val="Fuzeile"/>
      <w:jc w:val="center"/>
    </w:pPr>
    <w:r w:rsidRPr="006468B6">
      <w:rPr>
        <w:noProof/>
        <w:lang w:eastAsia="de-DE"/>
      </w:rPr>
      <w:drawing>
        <wp:inline distT="0" distB="0" distL="0" distR="0" wp14:anchorId="3E41D5DD" wp14:editId="3048040E">
          <wp:extent cx="4388636" cy="30797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2102" cy="356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E233D" w14:textId="77777777" w:rsidR="00412EEE" w:rsidRDefault="00412EEE" w:rsidP="006468B6">
      <w:pPr>
        <w:spacing w:after="0" w:line="240" w:lineRule="auto"/>
      </w:pPr>
      <w:r>
        <w:separator/>
      </w:r>
    </w:p>
  </w:footnote>
  <w:footnote w:type="continuationSeparator" w:id="0">
    <w:p w14:paraId="133D7AB6" w14:textId="77777777" w:rsidR="00412EEE" w:rsidRDefault="00412EEE" w:rsidP="00646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D9C2A" w14:textId="056656F1" w:rsidR="006468B6" w:rsidRDefault="006468B6" w:rsidP="006468B6">
    <w:pPr>
      <w:pStyle w:val="Kopfzeile"/>
      <w:jc w:val="right"/>
    </w:pPr>
    <w:r w:rsidRPr="006468B6">
      <w:rPr>
        <w:noProof/>
        <w:lang w:eastAsia="de-DE"/>
      </w:rPr>
      <w:drawing>
        <wp:inline distT="0" distB="0" distL="0" distR="0" wp14:anchorId="4DE9EB09" wp14:editId="2BF7B524">
          <wp:extent cx="1729859" cy="833792"/>
          <wp:effectExtent l="0" t="0" r="381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29859" cy="833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619D"/>
    <w:multiLevelType w:val="hybridMultilevel"/>
    <w:tmpl w:val="3B7A38D6"/>
    <w:lvl w:ilvl="0" w:tplc="F258A9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7AD9"/>
    <w:multiLevelType w:val="hybridMultilevel"/>
    <w:tmpl w:val="6ABADB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B42B2"/>
    <w:multiLevelType w:val="hybridMultilevel"/>
    <w:tmpl w:val="EF6ED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92027"/>
    <w:multiLevelType w:val="hybridMultilevel"/>
    <w:tmpl w:val="00AAF7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A2F93"/>
    <w:multiLevelType w:val="hybridMultilevel"/>
    <w:tmpl w:val="9FD2BD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658778">
    <w:abstractNumId w:val="4"/>
  </w:num>
  <w:num w:numId="2" w16cid:durableId="1479883049">
    <w:abstractNumId w:val="0"/>
  </w:num>
  <w:num w:numId="3" w16cid:durableId="1297024683">
    <w:abstractNumId w:val="1"/>
  </w:num>
  <w:num w:numId="4" w16cid:durableId="331378307">
    <w:abstractNumId w:val="3"/>
  </w:num>
  <w:num w:numId="5" w16cid:durableId="2139376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8B6"/>
    <w:rsid w:val="0000733F"/>
    <w:rsid w:val="00037DF6"/>
    <w:rsid w:val="00087D12"/>
    <w:rsid w:val="0009274C"/>
    <w:rsid w:val="00095E91"/>
    <w:rsid w:val="000A28FC"/>
    <w:rsid w:val="000C35C0"/>
    <w:rsid w:val="000C4446"/>
    <w:rsid w:val="000C69A3"/>
    <w:rsid w:val="000E2115"/>
    <w:rsid w:val="00120F79"/>
    <w:rsid w:val="00134F08"/>
    <w:rsid w:val="001565AE"/>
    <w:rsid w:val="00177C08"/>
    <w:rsid w:val="001A12EB"/>
    <w:rsid w:val="001A26B8"/>
    <w:rsid w:val="001C4A58"/>
    <w:rsid w:val="001E3B4E"/>
    <w:rsid w:val="002033D1"/>
    <w:rsid w:val="002452C8"/>
    <w:rsid w:val="00263DBC"/>
    <w:rsid w:val="002902AC"/>
    <w:rsid w:val="002A4FF3"/>
    <w:rsid w:val="00316665"/>
    <w:rsid w:val="00317865"/>
    <w:rsid w:val="003274B5"/>
    <w:rsid w:val="00327F4E"/>
    <w:rsid w:val="00354127"/>
    <w:rsid w:val="00364C5E"/>
    <w:rsid w:val="0039556C"/>
    <w:rsid w:val="003B18D3"/>
    <w:rsid w:val="003B5BF3"/>
    <w:rsid w:val="003B77EA"/>
    <w:rsid w:val="003E06D8"/>
    <w:rsid w:val="003F0160"/>
    <w:rsid w:val="003F1CE7"/>
    <w:rsid w:val="0040063B"/>
    <w:rsid w:val="00412EEE"/>
    <w:rsid w:val="0047179D"/>
    <w:rsid w:val="004874BD"/>
    <w:rsid w:val="004B2BEE"/>
    <w:rsid w:val="004C658E"/>
    <w:rsid w:val="004D24D1"/>
    <w:rsid w:val="004E4787"/>
    <w:rsid w:val="00540133"/>
    <w:rsid w:val="00563A38"/>
    <w:rsid w:val="0056651E"/>
    <w:rsid w:val="005B1E77"/>
    <w:rsid w:val="005B4D85"/>
    <w:rsid w:val="005D65CD"/>
    <w:rsid w:val="005E2C0E"/>
    <w:rsid w:val="00610A2F"/>
    <w:rsid w:val="00622B99"/>
    <w:rsid w:val="006468B6"/>
    <w:rsid w:val="00671F70"/>
    <w:rsid w:val="00672158"/>
    <w:rsid w:val="006B3287"/>
    <w:rsid w:val="006C11EB"/>
    <w:rsid w:val="006E3D0B"/>
    <w:rsid w:val="006E5113"/>
    <w:rsid w:val="006E65A5"/>
    <w:rsid w:val="006F429E"/>
    <w:rsid w:val="00727705"/>
    <w:rsid w:val="00736579"/>
    <w:rsid w:val="00774B0E"/>
    <w:rsid w:val="007A71B6"/>
    <w:rsid w:val="008524DB"/>
    <w:rsid w:val="00865851"/>
    <w:rsid w:val="0086612A"/>
    <w:rsid w:val="008A475A"/>
    <w:rsid w:val="008D471A"/>
    <w:rsid w:val="008F7D14"/>
    <w:rsid w:val="00924D99"/>
    <w:rsid w:val="00952210"/>
    <w:rsid w:val="009802F4"/>
    <w:rsid w:val="00983602"/>
    <w:rsid w:val="009A0F26"/>
    <w:rsid w:val="00A05CAB"/>
    <w:rsid w:val="00A23A5A"/>
    <w:rsid w:val="00A32C2E"/>
    <w:rsid w:val="00A47B91"/>
    <w:rsid w:val="00AB5A8C"/>
    <w:rsid w:val="00AC3C96"/>
    <w:rsid w:val="00AD776A"/>
    <w:rsid w:val="00AE2215"/>
    <w:rsid w:val="00AE2BFF"/>
    <w:rsid w:val="00AF5715"/>
    <w:rsid w:val="00B3484E"/>
    <w:rsid w:val="00B34AB6"/>
    <w:rsid w:val="00BD7AFC"/>
    <w:rsid w:val="00BF476B"/>
    <w:rsid w:val="00C0058C"/>
    <w:rsid w:val="00C044DA"/>
    <w:rsid w:val="00C27988"/>
    <w:rsid w:val="00C5587B"/>
    <w:rsid w:val="00C60A0B"/>
    <w:rsid w:val="00C659A7"/>
    <w:rsid w:val="00C92B4C"/>
    <w:rsid w:val="00CA15A3"/>
    <w:rsid w:val="00CA164A"/>
    <w:rsid w:val="00CA556F"/>
    <w:rsid w:val="00CB2B58"/>
    <w:rsid w:val="00CB45AA"/>
    <w:rsid w:val="00CD697A"/>
    <w:rsid w:val="00CD7416"/>
    <w:rsid w:val="00D3066C"/>
    <w:rsid w:val="00D32EF5"/>
    <w:rsid w:val="00D665D6"/>
    <w:rsid w:val="00D87916"/>
    <w:rsid w:val="00D90B39"/>
    <w:rsid w:val="00DA5F60"/>
    <w:rsid w:val="00DE7115"/>
    <w:rsid w:val="00E22A6B"/>
    <w:rsid w:val="00E82B06"/>
    <w:rsid w:val="00EA2E1C"/>
    <w:rsid w:val="00EC36F4"/>
    <w:rsid w:val="00ED287D"/>
    <w:rsid w:val="00ED63EE"/>
    <w:rsid w:val="00EE0300"/>
    <w:rsid w:val="00EE5C08"/>
    <w:rsid w:val="00EF1CDB"/>
    <w:rsid w:val="00F17C7C"/>
    <w:rsid w:val="00F470AF"/>
    <w:rsid w:val="00F50B7B"/>
    <w:rsid w:val="00F60B31"/>
    <w:rsid w:val="00F610F9"/>
    <w:rsid w:val="00F63714"/>
    <w:rsid w:val="00FA3D9E"/>
    <w:rsid w:val="00FA525D"/>
    <w:rsid w:val="00FE41A7"/>
    <w:rsid w:val="00FF1318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884572F"/>
  <w15:chartTrackingRefBased/>
  <w15:docId w15:val="{E9E4A618-20FA-4908-A979-B31DE453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60A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B9987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22A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B9987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2A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9675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6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68B6"/>
  </w:style>
  <w:style w:type="paragraph" w:styleId="Fuzeile">
    <w:name w:val="footer"/>
    <w:basedOn w:val="Standard"/>
    <w:link w:val="FuzeileZchn"/>
    <w:uiPriority w:val="99"/>
    <w:unhideWhenUsed/>
    <w:rsid w:val="00646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68B6"/>
  </w:style>
  <w:style w:type="paragraph" w:styleId="Funotentext">
    <w:name w:val="footnote text"/>
    <w:basedOn w:val="Standard"/>
    <w:link w:val="FunotentextZchn"/>
    <w:uiPriority w:val="99"/>
    <w:semiHidden/>
    <w:unhideWhenUsed/>
    <w:rsid w:val="001565A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565A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565AE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565AE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5E2C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E2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5E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ietexteTG">
    <w:name w:val="Fließtexte TG"/>
    <w:link w:val="FlietexteTGZchn"/>
    <w:qFormat/>
    <w:rsid w:val="005E2C0E"/>
    <w:pPr>
      <w:spacing w:after="200" w:line="276" w:lineRule="auto"/>
    </w:pPr>
    <w:rPr>
      <w:rFonts w:ascii="Lyon Text Regular" w:hAnsi="Lyon Text Regular"/>
      <w:sz w:val="20"/>
      <w14:ligatures w14:val="all"/>
    </w:rPr>
  </w:style>
  <w:style w:type="character" w:customStyle="1" w:styleId="FlietexteTGZchn">
    <w:name w:val="Fließtexte TG Zchn"/>
    <w:basedOn w:val="Absatz-Standardschriftart"/>
    <w:link w:val="FlietexteTG"/>
    <w:rsid w:val="005E2C0E"/>
    <w:rPr>
      <w:rFonts w:ascii="Lyon Text Regular" w:hAnsi="Lyon Text Regular"/>
      <w:sz w:val="20"/>
      <w14:ligatures w14:val="al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22A6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22A6B"/>
    <w:pPr>
      <w:spacing w:after="0" w:line="240" w:lineRule="auto"/>
    </w:pPr>
    <w:rPr>
      <w:rFonts w:ascii="Lyon Text Regular" w:hAnsi="Lyon Text Regular"/>
      <w:sz w:val="20"/>
      <w:szCs w:val="20"/>
      <w14:ligatures w14:val="all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22A6B"/>
    <w:rPr>
      <w:rFonts w:ascii="Lyon Text Regular" w:hAnsi="Lyon Text Regular"/>
      <w:sz w:val="20"/>
      <w:szCs w:val="20"/>
      <w14:ligatures w14:val="al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2A6B"/>
    <w:pPr>
      <w:spacing w:after="160"/>
    </w:pPr>
    <w:rPr>
      <w:rFonts w:asciiTheme="minorHAnsi" w:hAnsiTheme="minorHAnsi"/>
      <w:b/>
      <w:bCs/>
      <w14:ligatures w14:val="non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2A6B"/>
    <w:rPr>
      <w:rFonts w:ascii="Lyon Text Regular" w:hAnsi="Lyon Text Regular"/>
      <w:b/>
      <w:bCs/>
      <w:sz w:val="20"/>
      <w:szCs w:val="20"/>
      <w14:ligatures w14:val="all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2A6B"/>
    <w:rPr>
      <w:rFonts w:asciiTheme="majorHAnsi" w:eastAsiaTheme="majorEastAsia" w:hAnsiTheme="majorHAnsi" w:cstheme="majorBidi"/>
      <w:color w:val="9B9987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2A6B"/>
    <w:rPr>
      <w:rFonts w:asciiTheme="majorHAnsi" w:eastAsiaTheme="majorEastAsia" w:hAnsiTheme="majorHAnsi" w:cstheme="majorBidi"/>
      <w:color w:val="696758" w:themeColor="accent1" w:themeShade="7F"/>
      <w:sz w:val="24"/>
      <w:szCs w:val="24"/>
    </w:rPr>
  </w:style>
  <w:style w:type="paragraph" w:styleId="berarbeitung">
    <w:name w:val="Revision"/>
    <w:hidden/>
    <w:uiPriority w:val="99"/>
    <w:semiHidden/>
    <w:rsid w:val="003274B5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60A0B"/>
    <w:rPr>
      <w:rFonts w:asciiTheme="majorHAnsi" w:eastAsiaTheme="majorEastAsia" w:hAnsiTheme="majorHAnsi" w:cstheme="majorBidi"/>
      <w:color w:val="9B998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Design1">
  <a:themeElements>
    <a:clrScheme name="Benutzerdefiniert 4">
      <a:dk1>
        <a:srgbClr val="3E3E3E"/>
      </a:dk1>
      <a:lt1>
        <a:srgbClr val="FFFFFF"/>
      </a:lt1>
      <a:dk2>
        <a:srgbClr val="9B4563"/>
      </a:dk2>
      <a:lt2>
        <a:srgbClr val="777466"/>
      </a:lt2>
      <a:accent1>
        <a:srgbClr val="C8C7BD"/>
      </a:accent1>
      <a:accent2>
        <a:srgbClr val="96EAE0"/>
      </a:accent2>
      <a:accent3>
        <a:srgbClr val="DD4A6D"/>
      </a:accent3>
      <a:accent4>
        <a:srgbClr val="99C642"/>
      </a:accent4>
      <a:accent5>
        <a:srgbClr val="3FB22C"/>
      </a:accent5>
      <a:accent6>
        <a:srgbClr val="FFFFFF"/>
      </a:accent6>
      <a:hlink>
        <a:srgbClr val="9B4563"/>
      </a:hlink>
      <a:folHlink>
        <a:srgbClr val="DD4A6D"/>
      </a:folHlink>
    </a:clrScheme>
    <a:fontScheme name="Benutzerdefiniert 2">
      <a:majorFont>
        <a:latin typeface="Museo"/>
        <a:ea typeface=""/>
        <a:cs typeface=""/>
      </a:majorFont>
      <a:minorFont>
        <a:latin typeface="Helvetica Neue"/>
        <a:ea typeface=""/>
        <a:cs typeface=""/>
      </a:minorFont>
    </a:fontScheme>
    <a:fmtScheme name="Klarhe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sign1" id="{C299DD99-5333-44C3-BFB6-B792EF15E6C9}" vid="{FD464F4F-55A1-4009-8EB1-D6D1C0CE933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884BC-46B3-49C5-B8E9-A1094301F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BKK-DV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Grimm, Steffi</dc:creator>
  <cp:keywords/>
  <dc:description/>
  <cp:lastModifiedBy>Räcker, Eva</cp:lastModifiedBy>
  <cp:revision>5</cp:revision>
  <dcterms:created xsi:type="dcterms:W3CDTF">2025-01-30T12:34:00Z</dcterms:created>
  <dcterms:modified xsi:type="dcterms:W3CDTF">2025-01-30T15:12:00Z</dcterms:modified>
</cp:coreProperties>
</file>